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F1" w:rsidRPr="0036536B" w:rsidRDefault="0036536B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23F1" w:rsidRPr="0036536B" w:rsidSect="007B64E8">
          <w:pgSz w:w="11906" w:h="16383"/>
          <w:pgMar w:top="1134" w:right="851" w:bottom="1134" w:left="1134" w:header="720" w:footer="720" w:gutter="0"/>
          <w:cols w:space="720"/>
        </w:sectPr>
      </w:pPr>
      <w:bookmarkStart w:id="0" w:name="block-36428069"/>
      <w:bookmarkStart w:id="1" w:name="_GoBack"/>
      <w:r w:rsidRPr="003653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9B749" wp14:editId="31892E22">
            <wp:extent cx="4561411" cy="8134350"/>
            <wp:effectExtent l="4128" t="0" r="0" b="0"/>
            <wp:docPr id="1" name="Рисунок 1" descr="C:\Users\каб43\Desktop\акр\2024-09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0"/>
                    <a:stretch/>
                  </pic:blipFill>
                  <pic:spPr bwMode="auto">
                    <a:xfrm rot="16200000">
                      <a:off x="0" y="0"/>
                      <a:ext cx="4559980" cy="813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lock-36428072"/>
      <w:bookmarkEnd w:id="0"/>
      <w:r w:rsidRPr="0036536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ПОЯСНИТЕЛЬНАЯ ЗАПИСКА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родной (русской) литературе на уровне основного общего образования составлена на основе требований </w:t>
      </w:r>
      <w:r w:rsidR="007B64E8">
        <w:rPr>
          <w:rFonts w:ascii="Times New Roman" w:hAnsi="Times New Roman" w:cs="Times New Roman"/>
          <w:color w:val="000000"/>
          <w:sz w:val="24"/>
          <w:szCs w:val="24"/>
        </w:rPr>
        <w:t xml:space="preserve">ФОП и </w:t>
      </w:r>
      <w:r w:rsidRPr="0036536B">
        <w:rPr>
          <w:rFonts w:ascii="Times New Roman" w:hAnsi="Times New Roman" w:cs="Times New Roman"/>
          <w:color w:val="000000"/>
          <w:sz w:val="24"/>
          <w:szCs w:val="24"/>
        </w:rPr>
        <w:t>ФГОС ООО к результатам освоения основной образовательной программы основного общего образования по учебному предмету «Родная (русская) литература», входящему в образовательную область «Родной язык и родная литература», а также федеральной рабочей программы воспитания с учётом Концепции преподавания русского языка и литературы в Российской Федерации.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ОБЩАЯ ХАРАКТЕРИСТИКА УЧЕБНОГО ПРЕДМЕТА РОДНАЯ РУССКАЯ ЛИТЕРАТУРА 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Общая характеристика предмета </w:t>
      </w:r>
      <w:r w:rsidRPr="0036536B">
        <w:rPr>
          <w:rFonts w:ascii="Times New Roman" w:hAnsi="Times New Roman" w:cs="Times New Roman"/>
          <w:b/>
          <w:color w:val="000000"/>
          <w:sz w:val="24"/>
          <w:szCs w:val="24"/>
        </w:rPr>
        <w:t>«Родная русская литература»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t>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ЦЕЛИ ИЗУЧЕНИЯ УЧЕБНОГО ПРЕДМЕТА РОДНАЯ РУССКАЯ ЛИТЕРАТУРА 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Цели изучения предмета «Литература» в основной школе состоят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обучающихся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качественном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чтении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 читательского восприятия, понимания литературных текстов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создания собственных устных и письменных высказываний; в развитии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чувства причастности к отечественной культуре и уважения к другим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культурам, аксиологической сферы личности на основе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высоких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духовно-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нравственных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идеалов,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воплощённых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литературе. Достижение указанных целей возможно при решении учебных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задач, которые постепенно усложняются от 5 к 9 классу.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 связанные с пониманием литературы как одной из основных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национально-культурных ценностей народа, как особого способа познания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жизни,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обеспечением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самоидентификации,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коммуникативно-эстетических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родного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 выдающихся произведений отечественной культуры, культуры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своего народа, мировой культуры, состоят в приобщении школьников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наследию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классической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лучшим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образцам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современной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уважения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высочайшему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достижению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способствующей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патриотизма,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национально-культурной идентичности и способности к диалогу культур;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освоению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духовного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человечества,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общечеловеческих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традиций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ценностей;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гуманистического мировоззрения.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значимости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 для дальнейшего развития обучающихся, с формированием 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 в систематическом чтении как средстве познания мира и себя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этом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гармонизацией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ориентированы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мотивации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изучаемых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самостоятельно, что способствует накоплению позитивного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 освоения литературных произведений, в том числе в процессе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участия в различных мероприятиях, посвящённых литературе, чтению,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книжной культуре.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квалифицированного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обладающего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вкусом,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воспринимать, анализировать, критически оценивать и интерпретировать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прочитанное, направлены на формирование у школьников системы знаний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 xml:space="preserve">о литературе как искусстве слова, в том числе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теоретико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историко-литературных знаний, необходимых для понимания, анализа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интерпретации художественных произведений, умения воспринимать их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историко-культурном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контексте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сопоставлять с произведениями 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искусства;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читательских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творческих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способностей, эстетического вкуса. Эти задачи направлены на 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выявлять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проблематику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особенности,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комментировать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авторскую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позицию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выражать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собственное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прочитанному;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тексты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 произведений в единстве формы и содержания, реализуя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неоднозначного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толкования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рамках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достоверных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интерпретаций; сопоставлять и сравнивать художественные произведения,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фрагменты,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между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собой,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произведениями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представления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специфике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ряду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поиска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необходимой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информации с использованием различных источников, владеть навыками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 критической оценки.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Задачи, связанные с осознанием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коммуникативно-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выдающихся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 отечественной культуры, культуры своего народа, мировой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направлены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совершенствование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речи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школьников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примере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устных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письменных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высказываний,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редактировать их, а также выразительно читать произведения, в том числе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наизусть, владеть различными видами пересказа, участвовать 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адекватно воспринимая чужую точку зрения и аргументированно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Цели изучения предмета «Литература» в основной школе состоят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обучающихся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качественном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чтении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 читательского восприятия, понимания литературных текстов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создания собственных устных и письменных высказываний; в развитии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чувства причастности к отечественной культуре и уважения к другим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культурам, аксиологической сферы личности на основе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высоких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духовно-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нравственных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идеалов,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воплощённых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литературе. Достижение указанных целей возможно при решении учебных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задач, которые постепенно усложняются от 5 к 9 классу.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 связанные с пониманием литературы как одной из основных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национально-культурных ценностей народа, как особого способа познания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жизни,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обеспечением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самоидентификации,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коммуникативно-эстетических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родного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 выдающихся произведений отечественной культуры, культуры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своего народа, мировой культуры, состоят в приобщении школьников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наследию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зарубежной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классической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лучшим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образцам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современной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литературы;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уважения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отечественной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классике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высочайшему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достижению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способствующей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патриотизма,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национально-культурной идентичности и способности к диалогу культур;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освоению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духовного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человечества,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национальных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общечеловеческих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традиций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ценностей;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гуманистического мировоззрения.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осознанием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значимости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 для дальнейшего развития обучающихся, с формированием 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потребности в систематическом чтении как средстве познания мира и себя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этом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гармонизацией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человека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общества,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ориентированы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мотивации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чтению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изучаемых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уроках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самостоятельно, что способствует накоплению позитивного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опыта освоения литературных произведений, в том числе в процессе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участия в различных мероприятиях, посвящённых литературе, чтению,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книжной культуре.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Задачи,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связанные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воспитанием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квалифицированного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обладающего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вкусом,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формированием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воспринимать, анализировать, критически оценивать и интерпретировать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прочитанное, направлены на формирование у школьников системы знаний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о литературе как искусстве слова, в том числе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теоретико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историко-литературных знаний, необходимых для понимания, анализа 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интерпретации художественных произведений, умения воспринимать их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историко-культурном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контексте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сопоставлять с произведениями 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искусства;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читательских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творческих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способностей, эстетического вкуса. Эти задачи направлены на развитие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выявлять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проблематику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особенности,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комментировать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авторскую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позицию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выражать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собственное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отношение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прочитанному;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воспринимать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тексты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художественных произведений в единстве формы и содержания, реализуя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неоднозначного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толкования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рамках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достоверных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интерпретаций; сопоставлять и сравнивать художественные произведения,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фрагменты,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проблемы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между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собой,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так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произведениями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формировать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представления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специфике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ряду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других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искусств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историко-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литературном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;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развивать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поиска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необходимой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lastRenderedPageBreak/>
        <w:t>информации с использованием различных источников, владеть навыками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их критической оценки.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Задачи, связанные с осознанием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коммуникативно-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эстетических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возможностей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языка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основе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изучения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выдающихся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произведений отечественной культуры, культуры своего народа, мировой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культуры,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направлены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совершенствование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речи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школьников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на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примере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высоких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образцов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художественной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литературы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умений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создавать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разные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виды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устных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и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письменных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высказываний,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редактировать их, а также выразительно читать произведения, в том числе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наизусть, владеть различными видами пересказа, участвовать в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sz w:val="24"/>
          <w:szCs w:val="24"/>
        </w:rPr>
        <w:t>диалоге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>, адекватно воспринимая чужую точку зрения и аргументированно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отстаивая свою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В 5, 6, 9 классах на изучение предмета отводится 3 часа в неделю, в 7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 xml:space="preserve">и 8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– 2 часа в неделю. Суммарно изучение литературы </w:t>
      </w:r>
      <w:proofErr w:type="gramStart"/>
      <w:r w:rsidRPr="003653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536B">
        <w:rPr>
          <w:rFonts w:ascii="Times New Roman" w:hAnsi="Times New Roman" w:cs="Times New Roman"/>
          <w:sz w:val="24"/>
          <w:szCs w:val="24"/>
        </w:rPr>
        <w:t xml:space="preserve"> основной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школе по программам основного общего образования рассчитано на 442</w:t>
      </w: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часа.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sz w:val="24"/>
          <w:szCs w:val="24"/>
        </w:rPr>
        <w:t>отстаивая свою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МЕСТО УЧЕБНОГО ПРЕДМЕТА [[НАЗВАНИЕ]] В УЧЕБНОМ ПЛАНЕ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Место курса</w:t>
      </w:r>
    </w:p>
    <w:p w:rsidR="007E23F1" w:rsidRPr="0036536B" w:rsidRDefault="007E23F1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23F1" w:rsidRPr="0036536B">
          <w:pgSz w:w="11906" w:h="16383"/>
          <w:pgMar w:top="1134" w:right="850" w:bottom="1134" w:left="1701" w:header="720" w:footer="720" w:gutter="0"/>
          <w:cols w:space="720"/>
        </w:sect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3" w:name="block-36428070"/>
      <w:bookmarkEnd w:id="2"/>
      <w:r w:rsidRPr="0036536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СОДЕРЖАНИЕ УЧЕБНОГО ПРЕДМЕТА РОДНАЯ РУССКАЯ ЛИТЕРАТУРА 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5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реданья старины глубокой (4 ч)Малые жанры фольклора.</w:t>
      </w:r>
      <w:r w:rsidR="0036536B"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t>Пословицы и поговорки о Родине, России, русском народе.</w:t>
      </w:r>
      <w:r w:rsidR="0036536B"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Русские народные и литературные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сказки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.С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казка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«Лиса и медведь» (русская народная сказка).К. Г. Паустовский. «Дремучий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медведь»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орода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земли русской (3 ч)Москва в произведениях русских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писателейА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Пушкин. «На тихих берегах Москвы…»М. Ю. Лермонтов. «Москва, Москва!.. люблю тебя как сын…»22Л. Н. Мартынов. «Красные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ворота»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П. Чехов. «В Москве на Трубной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площади»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просторы (2 ч)Русский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лесИ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Соколов-Микитов. «Русский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лес»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Кольцов.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Лес»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Рождественский.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Берёза»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Солоухин. «Седьмую ночь без перерыва…»Резерв на вариативную часть программы – 3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(5 ч)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РождествоБ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Л. Пастернак. «Рождественская звезда»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Д. Берестов. «Перед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Рождеством»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И. Куприн. «Бедный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принц»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Ильин. «Рождественское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письмо»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родного дома (4 ч)Семейные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ценностиИ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Крылов.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Дерево»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Бунин. «Снежный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бык»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И. Белов.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Скворцы».Резерв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 вариативную часть программы – 2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е до ордена – была бы Родина (2 ч)Отечественная война 1812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годаФ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Н. Глинка. «Авангардная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песнь»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.Д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Давыдов. «Партизан» (отрывок)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агадки русской души (3 ч)23Парадоксы русского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характераК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Г. Паустовский. «Похождения жука-носорога» (солдатская сказка)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.Ю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Я. Яковлев. «Сыновья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Пешеходова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ваших ровесниках (3 ч)Школьные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контрольныеК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И. Чуковский. «Серебряный герб»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Гиваргизов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«Контрольный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диктант»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.Л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ишь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слову жизнь дана (1 ч)Родной язык, родная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речьИ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Бунин.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Слово»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Г.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Гордейчев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«Родная речь»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6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реданья старины глубокой (3 ч)Русские былины: богатыри 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богатырствоБылина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«Илья Муромец 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Святогор».Былинные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сюжеты и герои в русской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литературеИ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Бунин. «Святогор 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Илья»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.М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М. Пришвин. «Певец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былин»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орода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земли русской (3 ч)Русский Север: Архангельск в русской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литературеС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Г.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Писахов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«Морожены песни» (из книги «Ледяна колокольня)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.Б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В. Шергин. «Детство в Архангельске», «Миша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Ласкин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» (главы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изкниги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«Поморские были и сказания»)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одные просторы (3 ч)Стихи русских поэтов о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зимеИ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Никитин. «Встреча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Зимы»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Блок. «Снег да снег. Всю избу занесло…»24Н. М. Рубцов. «Первый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снег»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мотивам русских сказок о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зимеЕ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Л. Шварц. «Два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брата».Резерв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 вариативную часть программы – 3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(4 ч)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МасленицаМ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Ю. Лермонтов. «Посреди небесных тел…»А. Д. Дементьев. «Прощёное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воскресенье»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Чехов.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Блины»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эффи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Блины»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родного дома (5 ч)Всюду родимую Русь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узнаюВ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Рождественский. «Русская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природа»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.К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Г. Паустовский. «Заботливый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цветок»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.Ю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В. Бондарев. «Поздним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вечером».Резерв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 вариативную часть программы – 2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е до ордена – была бы Родина (2 ч)Оборона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СевастополяА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Н.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Апухтин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«Солдатская песня о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Севастополе»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Фет. «Севастопольское братское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кладбище»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юрик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Ивнев.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Севастополь»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агадки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русской души (3 ч)Чудеса нужно делать своими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рукамиФ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И. Тютчев. «Чему бы жизнь нас ни учила…»Н. С. Лесков. «Неразменный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рубль»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Астафьев. «Бабушка с малиной».25О ваших ровесниках (3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еальность 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мечтыР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П. Погодин. «Кирпичные острова» (рассказы «Как я с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нимпознакомился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», «Кирпичные острова»)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.Е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Велтистов. «Миллион и один день каникул»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.Л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ишь слову жизнь дана (1 ч)На русском дышим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языкеК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Д.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Бальмонт. «Русский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язык»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.Ю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П.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Мориц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«Язык обид – язык не русский…»Резерв на вариативную часть программы – 2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7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реданья старины глубокой (3 ч)Русские народные песни: исторические 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лирические«На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заре то было, братцы, на утренней…», «Ах вы, ветры,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ветрыбуйные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…»Фольклорные сюжеты и мотивы в русской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литературеА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Пушкин. «Песни о Стеньке 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Разине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» (песня 1).И. З. Суриков. «Я ли в поле да не травушка была…»А. К. Толстой. «Моя душа летит приветом…»Города земли русской (3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)С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ибирский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крайВ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Г. Распутин. «Сибирь, Сибирь…» (глава «Тобольск»)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И. Солженицын. «Колокол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Углича»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просторы (3 ч)Русское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полеИ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Никитин.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Поле»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Гофф. «Русское поле».26Д. В. Григорович. «Пахарь» (главы из повести).Резерв на вариативную часть программы – 3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(5 ч)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ПасхаК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Д. Бальмонт «Благовещенье в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Москве»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Хомяков. «Кремлевская заутреня на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Пасху»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Фет. «Христос Воскресе!» (П. П. Боткину)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П. Чехов.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Казак»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родного дома (4 ч)Русские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мастераС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Есенин. «Ключи Марии»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.Ф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Абрамов. «Дом» (фрагмент)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Солоухин. «Камешки на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ладони».Резерв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 вариативную часть программы – 2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е до ордена – была бы Родина (3 ч)На Первой мировой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войнеС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М. Городецкий. «Воздушный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витязь»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М. Иванов. «О, твёрдость, о, мудрость прекрасная…»,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ГеоргийПобедоносец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Гумилёв. «Наступление»,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Война»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.М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М. Пришвин. «Голубая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стрекоза»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агадки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русской души (3 ч)Долюшка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женскаяФ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И. Тютчев. «Русской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женщине»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.Н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Некрасов. «Внимая ужасам войны…»Ю. В. Друнина. «И откуда вдруг берутся силы…»27Ф. А. Абрамов. «Золотые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руки»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М.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Тушнова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«Вот говорят: Россия…»О ваших ровесниках (2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зрослые детские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проблемыА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Игнатова. «Джинн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Сева»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.Н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Н.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Назаркин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«Изумрудная рыбка» (главы «Изумрудная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рыбка»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,«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Ах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, миледи!», «Про личную жизнь»).Лишь слову жизнь дана (1 ч)Такого языка на свете не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бывалоВс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Рождественский. «В родной поэзии совсем не старовер…»Резерв на вариативную часть программы – 2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8 КЛАСС</w:t>
      </w: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РАЗДЕЛ 1. РОССИЯ – РОДИНА МОЯ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реданья старины глубокой (3 ч)Легендарный герой земли русской Иван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СусанинС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Н. Марков.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Сусанин»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.О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Ильина. «Во время грозного и злого поединка…»П. Н. Полевой. «Избранник Божий» (главы из романа)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орода земли русской (3 ч)По Золотому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кольцуФ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К. Сологуб. «Сквозь туман едва заметный…»М.А. Кузмин. «Я знаю вас не понаслышке…»И. И. Кобзев. «Поездка в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Суздаль»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Степанов. «Золотое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кольцо»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одные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просторы (3 ч)Волга – русская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река«Уж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ты, Волга-река, Волга-матушка!..» (русская народная песня).28Н. А. Некрасов. «Люблю я краткой той поры…» (из поэмы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Горестарого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Наума»)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С. Высоцкий. «Песня о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Волге»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.В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В. Розанов. «Русский Нил» (фрагмент).Резерв на вариативную часть программы – 3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2. РУССКИЕ ТРАДИЦИИ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)П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раздники русского мира (4 ч)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ТроицаИ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Бунин.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Троица»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.С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А. Есенин. «Троицыно утро, утренний канон…»Н. И.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Рыленков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Возможно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ль высказать без слов…»И. А. Новиков. «Троицкая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кукушка»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епло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родного дома (5 ч)Родство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душФ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А. Абрамов.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Валенки»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.Т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В. Михеева. «Не предавай меня!» (главы из повести)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.А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В.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Жвалевский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, Е. Б. Пастернак. «Радость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жизни».Резерв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 вариативную часть программы – 2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АЗДЕЛ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3. РУССКИЙ ХАРАКТЕР – РУССКАЯ ДУША (9 ч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)Н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е до ордена – была бы Родина (2 ч)Дети на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войнеЭ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Н.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Веркин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«Облачный полк» (главы)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.З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агадки русской души (2 ч)Сеятель твой и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хранительИ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С. Тургенев. «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Сфинкс»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.Ф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М. Достоевский. «Мужик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Марей»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.О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ваших ровесниках (4 ч)29Пора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взросленияБ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>. Л. Васильев. «Завтра была война» (главы)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.Г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Н. </w:t>
      </w:r>
      <w:r w:rsidRPr="0036536B">
        <w:rPr>
          <w:rFonts w:ascii="Times New Roman" w:hAnsi="Times New Roman" w:cs="Times New Roman"/>
          <w:color w:val="333333"/>
          <w:sz w:val="24"/>
          <w:szCs w:val="24"/>
        </w:rPr>
        <w:lastRenderedPageBreak/>
        <w:t>Щербакова. «Вам и не снилось» (главы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)Л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ишь слову жизнь дана (1 ч)Язык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поэзииДон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Аминадо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«Наука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стихосложения»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.И</w:t>
      </w:r>
      <w:proofErr w:type="spellEnd"/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. Ф. Анненский. «Третий мучительный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сонет»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.Р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>езерв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на вариативную часть программы – 2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>9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РАЗДЕЛ 1. РОССИЯ – РОДИНА МОЯ (9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Преданья старины глубокой (3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Отечественная война 1812 года в русском фольклоре и литературе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Песня «Как не две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тученьки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не две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грозныя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…» (русская народная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песня).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В. А. Жуковский. «Певец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стане русских воинов» (в сокращении).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С. Пушкин. «Полководец», «Бородинская годовщина» (фрагмент).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М. И. Цветаева. «Генералам двенадцатого года».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И. И. Лажечников. «Новобранец 1812 года» (фрагмент).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Города земли русской (3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Петербург в русской литературе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С. Пушкин. «Город пышный, город бедный…»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О. Э. Мандельштам. «Петербургские строфы».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А. А. Ахматова.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«Стихи о Петербурге» («Вновь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Исакий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облаченьи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…»).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Д. С. Самойлов.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«Над Невой» («Весь город в плавных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разворотах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…»).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Л. В. Успенский. «Записки старого петербуржца» (глава «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Фонарикисударики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»).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30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Родные просторы (3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Степь раздольная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«Уж ты, степь ли моя, степь Моздокская…» (русская народная песня).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П. А. Вяземский. «Степь».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И. З. Суриков. «В степи».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П. Чехов. «Степь» (фрагмент).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Резерв на вариативную часть программы – 3 ч.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РАЗДЕЛ 2. РУССКИЕ ТРАДИЦИИ (8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Праздники русского мира (4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Августовские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Спасы</w:t>
      </w:r>
      <w:proofErr w:type="spell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К. Д. Бальмонт. «Первый спас».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Б. А. Ахмадулина. «Ночь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упаданья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яблок».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Е. А. Евтушенко. «Само упало яблоко с небес…»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Е. И. Носов. «Яблочный спас».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Тепло родного дома (4 ч)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Родительский дом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А. П. Платонов. «На заре туманной юности» (главы).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В. П. Астафьев.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«Далёкая и близкая сказка» (рассказ из повести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«Последний поклон»).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7E23F1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23F1" w:rsidRPr="0036536B">
          <w:pgSz w:w="11906" w:h="16383"/>
          <w:pgMar w:top="1134" w:right="850" w:bottom="1134" w:left="1701" w:header="720" w:footer="720" w:gutter="0"/>
          <w:cols w:space="720"/>
        </w:sect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36428073"/>
      <w:bookmarkEnd w:id="3"/>
      <w:r w:rsidRPr="0036536B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ПЛАНИРУЕМЫЕ ОБРАЗОВАТЕЛЬНЫЕ РЕЗУЛЬТАТЫ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7E23F1" w:rsidP="0036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Изучение литературы в основной школе направлено на достижение </w:t>
      </w:r>
      <w:proofErr w:type="gram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следующих личностных, </w:t>
      </w:r>
      <w:proofErr w:type="spellStart"/>
      <w:r w:rsidRPr="0036536B">
        <w:rPr>
          <w:rFonts w:ascii="Times New Roman" w:hAnsi="Times New Roman" w:cs="Times New Roman"/>
          <w:color w:val="333333"/>
          <w:sz w:val="24"/>
          <w:szCs w:val="24"/>
        </w:rPr>
        <w:t>метапредметных</w:t>
      </w:r>
      <w:proofErr w:type="spellEnd"/>
      <w:r w:rsidRPr="0036536B">
        <w:rPr>
          <w:rFonts w:ascii="Times New Roman" w:hAnsi="Times New Roman" w:cs="Times New Roman"/>
          <w:color w:val="333333"/>
          <w:sz w:val="24"/>
          <w:szCs w:val="24"/>
        </w:rPr>
        <w:t xml:space="preserve"> и предметных результатов освоения учебного предмета.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учётом получения новых знаний об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изучаемом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объекте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делать выбор и брать ответственность за решение.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Самоконтроль: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владеть способами самоконтроля,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школьном литературном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 давать адекватную оценку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учебной ситуации и предлагать план её изменения;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учитывать контекст и предвидеть трудности, которые могут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возникнуть при решении учебной задачи, адаптировать решение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меняющимся обстоятельствам;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причины достижения (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 результатов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деятельности, давать оценку приобретённому опыту, уметь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вносить коррективы в деятельность на основе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обстоятельств и изменившихся ситуаций, установленных ошибок,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возникших трудностей; оценивать соответствие результата цели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условиям.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развивать способность различать и называть собственные эмоции,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управлять ими и эмоциями других;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выявлять и анализировать причины эмоций;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ставить себя на место другого человека, понимать мотивы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намерения другого, анализируя примеры из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регулировать способ выражения своих эмоций.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осознанно относиться к другому человеку, его мнению,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размышляя над взаимоотношениями литературных героев;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признавать своё право на ошибку и такое же право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проявлять открытость себе и другим;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невозможность контролировать всё вокруг.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5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Иметь начальные представления об общечеловеческой ценности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 и её роли в воспитании любви к Родине и дружбы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народами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понимать, что литература – это вид искусства и что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 текст отличается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владеть элементарными умениями воспринимать, анализировать,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интерпретировать и оценивать прочитанные произведения: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тему и главную мысль произведения, иметь начальные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представления о родах и жанрах литературы; характеризовать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героев-персонажей, давать их сравнительные характеристики;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элементарные особенности языка художественного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произведения, поэтической и прозаической речи;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понимать смысловое наполнение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понятий и учиться использовать их в процессе анализа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интерпретации произведений: художественная литература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творчество; проза и поэзия;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образ; литературные жанры (народная сказка, литературная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сказка, рассказ, повесть, стихотворение, басня); тема, идея,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проблематика; сюжет, композиция; литературный герой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(персонаж), речевая характеристика персонажей; портрет, пейзаж,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художественная деталь; эпитет, сравнение, метафора,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олицетворение; аллегория; ритм, рифма;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темы и сюжеты произведений, образы персонажей;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с помощью учителя изученные и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прочитанные произведения фольклора и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 с произведениями других видов искусства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возраста, 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читать, в том числе наизусть (не менее 5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поэтических произведений, не выученных ранее), передавая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 и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5) пересказывать прочитанное произведение, используя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подробный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сжатый, выборочный пересказ, отвечать на вопросы по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произведению и с помощью учителя формулировать 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подбирать аргументы для оценки прочитанного (с учётом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объемом не менее 70 слов (с учётом литературного развития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владеть начальными умениями интерпретации и оценки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текстуально изученных произведений фольклора и 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осознавать важность чтения и изучения произведений устного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народного творчества и художественной литературы для познания мира,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формирования эмоциональных и эстетических впечатлений, а также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планировать с помощью учителя собственное досуговое чтение,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расширять свой круг чтения,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 для детей и подростков;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11) участвовать в создании элементарных учебных проектов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руководством учителя и учиться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публично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представлять их результаты (с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учётом 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владеть начальными умениями использовать словари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справочники, в том числе в электронной форме; пользоваться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руководством учителя электронными библиотеками и другими интернет-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ресурсами, соблюдая 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общечеловеческую и духовно-нравственную ценность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литературы, осознавать её роль в воспитании любви к Родине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укреплении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единства многонационального народа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особенности литературы как вида словесного искусства,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отличать художественный текст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осуществлять элементарный смысловой и эстетический анализ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фольклора и художественной литературы; воспринимать,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анализировать, интерпретировать и оценивать прочитанное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тему и главную мысль произведения, основные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вопросы, поднятые автором; указывать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родовую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жанровую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принадлежность произведения; выявлять позицию героя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авторскую позицию; характеризовать героев-персонажей, давать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сравнительные характеристики; выявлять основные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особенности языка художественного произведения, поэтической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прозаической речи;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сущность теоретико-литературных понятий и учиться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использовать их в процессе анализа и интерпретации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оформления собственных оценок и наблюдений: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художественная литература и устное народное творчество; проза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поэзия; художественный образ; роды (лирика, эпос), жанры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(рассказ, повесть, роман, басня, послание); форма и содержание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литературного произведения; тема, идея, проблематика; сюжет,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композиция; стадии развития действия: экспозиция, завязка,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развитие действия, кульминация, развязка; повествователь,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рассказчик, литературный герой (персонаж), лирический герой,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речевая характеристика героя; портрет, пейзаж, художественная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деталь; юмор, ирония; эпитет, метафора, сравнение;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олицетворение, гипербола; антитеза, аллегория;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стихотворный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метр (хорей, ямб), ритм, рифма, строфа;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обнаруживать связи между ними;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произведения, их фрагменты, образы персонажей,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сюжеты разных литературных произведений, темы, проблемы,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жанры (с учётом возраста и литературного развития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с помощью учителя изученные и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прочитанные произведения художественной литературы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произведениями других видов искусства (живопись, музыка,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театр, кино);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7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5) пересказывать прочитанное произведение, используя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подробный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сжатый, выборочный, творческий пересказ, отвечать на вопросы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 произведению и с помощью учителя формулировать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давать 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100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теме с опорой на прочитанные произведения, аннотацию, отзыв;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8) владеть умениями интерпретации и оценки текстуально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фольклора, древнерусской, русской и зарубежной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 и современных авторов с использованием методов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смыслового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чтения и 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осознавать важность чтения и изучения произведений устного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народного творчества и художественной литературы для познания мира,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формирования эмоциональных и эстетических впечатлений, а также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планировать собственное досуговое чтение, обогащать свой круг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чтения по рекомендациям учителя,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 для детей и подростков;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11) развивать умения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коллективной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проектной или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под руководством учителя и учиться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полученные 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развивать умение использовать словари и справочники, в 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форме; пользоваться под руководством учителя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электронными библиотеками и другими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 соблюдая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общечеловеческую и духовно-нравственную ценность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литературы, осознавать её роль в воспитании любви к Родине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укреплении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единства многонационального народа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отличия художественного текста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проводить смысловой и эстетический анализ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фольклора и художественной литературы; воспринимать, анализировать,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интерпретировать и оценивать прочитанное (с учётом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развития обучающихся), понимать, что в литературных произведениях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отражена художественная картина мира: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произведение в единстве формы и содержания;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определять тему, главную мысль и проблематику произведения,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его родовую и жанровую принадлежность; выявлять позицию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героя, рассказчика и авторскую позицию, учитывая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произведения; характеризовать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героев-персонажей, давать их сравнительные характеристики,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оценивать систему персонажей; определять особенности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композиции и основной конфликт произведения; объяснять своё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нравственно-философской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 социально-исторической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эстетической проблематики произведений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выявлять основные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особенности языка художественного произведения, поэтической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прозаической речи; находить основные изобразительно-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выразительные средства, характерные для творческой манеры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писателя, определять их художественные функции;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сущность и элементарные смысловые функции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 понятий и учиться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использовать их в процессе анализа и интерпретации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оформления собственных оценок и наблюдений: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художественная литература и устное народное творчество; проза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поэзия; художественный образ; роды (лирика, эпос), жанры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(рассказ, повесть, роман, послание, поэма, песня); форма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содержание литературного произведения; тема, идея,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проблематика; пафос (героический, патриотический, гражданский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др.); сюжет, композиция, эпиграф; стадии развития действия: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экспозиция, завязка, развитие действия, кульминация, развязка;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автор, повествователь, рассказчик, литературный герой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(персонаж), лирический герой, речевая характеристика героя;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портрет, пейзаж, интерьер, художественная деталь; юмор, ирония,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сатира; эпитет, метафора, сравнение; олицетворение, гипербола;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антитеза, аллегория; анафора; стихотворный метр (хорей, ямб,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дактиль, амфибрахий, анапест), ритм, рифма, строфа;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обнаруживать связи между ними;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произведения, их фрагменты, образы персонажей,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сюжеты разных литературных произведений, темы, проблемы,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жанры, художественные приёмы, особенности языка;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художественной литературы с произведениями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других видов искусства (живопись, музыка, театр, кино);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9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5) пересказывать прочитанное произведение, используя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различные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виды пересказов, отвечать на вопросы по прочитанному произведению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вопросы к тексту; пересказывать сюжет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вычленять фабулу;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соотносить собственную позицию с позицией автора, давать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150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теме с опорой на прочитанные произведения; под руководством учителя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учиться исправлять и редактировать собственные письменные тексты;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собирать материал и обрабатывать информацию, необходимую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составления плана, таблицы, схемы, доклада, конспекта, аннотации, эссе,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литературно-творческой работы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 или под руководством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учителя выбранную литературную или публицистическую тему;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самостоятельно интерпретировать и оценивать текстуально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изученные художественные произведения древнерусской, русской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зарубежной литературы и современных авторов с использованием методов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смыслового чтения и 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 литературы для самостоятельного познания мира,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развития собственных эмоциональных и эстетических впечатлений;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планировать своё досуговое чтение, обогащать свой круг чтения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 рекомендациям учителя и сверстников, в том числе за счёт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современной литературы для детей и подростков;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или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и публично представлять полученные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развивать умение использовать энциклопедии, словари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справочники, в том числе в электронной форме; самостоятельно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электронными библиотеками и подбирать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проверенные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источники 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интернет-библиотеках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для выполнения учебных задач,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соблюдая 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ценность литературы, осознавать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её роль в воспитании патриотизма и укреплении единства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многонационального народа 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специфику литературы как вида словесного искусства,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отличия художественного текста от текста научного, делового,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3) проводить самостоятельный смысловой и эстетический анализ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 художественной литературы; воспринимать, анализировать,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интерпретировать и оценивать прочитанное (с учётом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), понимать неоднозначность художественных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смыслов, заложенных в литературных произведениях: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произведение в единстве формы и содержания;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определять тематику и проблематику произведения, его родовую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жанровую принадлежность; выявлять позицию героя,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повествователя, рассказчика и авторскую позицию, учитывая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произведения и отражённые в нём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реалии; характеризовать героев-персонажей, давать 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сравнительные характеристики, оценивать систему образов;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особенности композиции и основной конфликт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характеризовать авторский пафос; выявлять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осмыслять формы авторской оценки героев, событий, характер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авторских взаимоотношений с читателем как адресатом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объяснять своё понимание нравственно-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философской, социально-исторической и эстетической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проблематики произведений (с учётом возраста и литературного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выявлять языковые особенности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художественного произведения, поэтической и прозаической речи;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находить основные изобразительно-выразительные средства,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характерные для творческой манеры и стиля писателя, определять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художественные функции;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овладеть сущностью и пониманием смысловых функций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 понятий и самостоятельно использовать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в процессе анализа и интерпретации произведений, оформления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собственных оценок и наблюдений: художественная литература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творчество; проза и поэзия;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образ, факт, вымысел; роды (лирика, эпос, драма), жанры (рассказ,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повесть, роман, баллада, послание, поэма, песня, сонет,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лироэпические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(поэма, баллада)); форма и содержание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литературного произведения; тема, идея, проблематика; пафос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(героический, патриотический, гражданский и др.); сюжет,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композиция, эпиграф; стадии развития действия: экспозиция,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завязка, развитие действия, кульминация, развязка; конфликт;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система образов; автор, повествователь, рассказчик, литературный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герой (персонаж), лирический герой, речевая характеристика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героя; портрет, пейзаж, интерьер, художественная деталь, символ;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юмор, ирония, сатира, сарказм, гротеск; эпитет, метафора,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сравнение; олицетворение, гипербола; антитеза, аллегория;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анафора; звукопись (аллитерация, ассонанс); стихотворный метр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(хорей, ямб, дактиль, амфибрахий, анапест), ритм, рифма, строфа;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афоризм;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рассматривать отдельные изученные произведения в рамках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историко-литературного процесса (определять и учитывать при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анализе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 произведения к историческому времени,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определённому литературному направлению);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обнаруживать связи между ними; определять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-жанровую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специфику изученного художественного произведения;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произведения, их фрагменты, образы персонажей,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литературные явления и факты, сюжеты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темы, проблемы, жанры, художественные приёмы,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эпизоды текста, особенности языка;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художественной литературы с произведениями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других видов искусства (изобразительное искусство, музыка,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театр, балет, кино, фотоискусство, компьютерная графика);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11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произведение, используя различные виды пересказов, обстоятельно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отвечать на вопросы и самостоятельно формулировать 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пересказывать сюжет и вычленять фабулу;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6) участвовать в беседе и диалоге о прочитанном произведении,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соотносить собственную позицию с позицией автора и позициями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диалога, давать 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200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теме с опорой на прочитанные произведения; исправлять и редактировать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собственные письменные тексты; собирать материал и обрабатывать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информацию, необходимую для составления плана, таблицы, схемы,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доклада, конспекта, аннотации, эссе, отзыва, литературно-творческой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работы на самостоятельно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выбранную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литературную или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публицистическую тему, применяя различные виды цитирования;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интерпретировать и оценивать текстуально изученные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самостоятельно прочитанные художественные произведения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древнерусской, классической русской и зарубежной литературы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современных авторов с использованием методов смыслового чтения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чтения и изучения произведений фольклора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художественной литературы как способа познания мира и окружающей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действительности, источника эмоциональных и эстетических впечатлений,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 также средства 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самостоятельно планировать своё досуговое чтение, обогащать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свой литературный кругозор по рекомендациям учителя и сверстников, 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также проверенных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и публично представлять полученные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самостоятельно использовать энциклопедии, словари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справочники, в том числе в электронной форме; пользоваться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электронными библиотеками и подбирать в Интернете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проверенные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источники для выполнения учебных задач; применять ИКТ, соблюдая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правила информационной безопасности.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 КЛАСС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1) Понимать духовно-нравственную и культурно-эстетическую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ценность литературы, осознавать её роль в формировании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гражданственности и патриотизма, уважения к своей Родине и её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героической истории, укреплении единства многонационального народа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2) понимать специфические черты литературы как вида словесного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искусства, выявлять главные отличия художественного текста от текста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научного, делового, публицистического;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3) владеть умением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самостоятельного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смыслового и эстетического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анализа произведений художественной литературы (от древнерусской до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анализировать литературные произведения разных жанров;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воспринимать, анализировать, интерпретировать и оценивать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(с учётом литературного развития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), понимать условность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художественной картины мира, отражённой в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литературных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 учётом неоднозначности заложенных в них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художественных смыслов: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произведение в единстве формы и содержания;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определять тематику и проблематику произведения, его родовую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жанровую принадлежность; выявлять позицию героя,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повествователя, рассказчика и авторскую позицию, учитывая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художественные особенности произведения и отраженные в нём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реалии; характеризовать героев-персонажей, давать 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сравнительные характеристики, оценивать систему образов;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выявлять особенности композиции и основной конфликт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характеризовать авторский пафос; выявлять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осмысливать формы авторской оценки героев, событий, характер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авторских взаимоотношений с читателем как адресатом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произведения; объяснять своё понимание нравственно-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философской, социально-исторической и эстетической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проблематики произведений (с учётом литературного развития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>); выявлять языковые особенности художественного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произведения, поэтической и прозаической речи; находить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средства, характерные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для творческой манеры писателя, определять их художественные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функции, выявляя особенности авторского языка и стиля;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овладеть сущностью и пониманием смысловых функций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теоретико-литературных понятий и самостоятельно использовать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их в процессе анализа и интерпретации произведений, оформления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собственных оценок и наблюдений: художественная литература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устное народное творчество; проза и поэзия;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образ, факт, вымысел; литературные направления (классицизм,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сентиментализм, романтизм, реализм); роды (лирика, эпос, драма),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жанры (рассказ, притча, повесть, роман, комедия, драма, трагедия,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баллада, послание, поэма, ода, элегия, песня, отрывок, сонет,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лироэпические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(поэма, баллада)); форма и содержание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литературного произведения; тема, идея, проблематика; пафос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(героический, патриотический, гражданский и др.); сюжет,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композиция, эпиграф; стадии развития действия: экспозиция,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завязка, развитие действия, кульминация, развязка, эпилог;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авторское/лирическое отступление; конфликт; система образов;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образ автора, повествователь, рассказчик, литературный герой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(персонаж), лирический герой, лирический персонаж;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речевая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характеристика героя; портрет, пейзаж, интерьер, художественная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деталь; символ, подтекст, психологизм; реплика, диалог, монолог;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ремарка; юмор, ирония, сатира, сарказм, гротеск; эпитет,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метафора, метонимия, сравнение, олицетворение, гипербола,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умолчание, параллелизм; антитеза, аллегория; риторический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вопрос, риторическое восклицание; инверсия, анафора, повтор;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художественное время и пространство; звукопись (аллитерация,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ассонанс); стиль; стихотворный метр (хорей, ямб, дактиль,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амфибрахий, анапест), ритм, рифма, строфа; афоризм;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в рамках историко-литературного процесса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(определять и учитывать при анализе принадлежность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к историческому времени, определённому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литературному направлению);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выявлять связь между важнейшими фактами биографии писателей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(в том числе А. С. Грибоедова, А. С. Пушкина, М. Ю. Лермонтова,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Н. В. Гоголя) и особенностями исторической эпохи, авторского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мировоззрения, проблематики произведений;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выделять в произведениях элементы художественной формы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обнаруживать связи между ними; определять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родо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-жанровую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специфику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самостоятельно прочитанного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художественного произведения;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сопоставлять произведения, их фрагменты (с учётом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внутритекстовых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межтекстовых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связей), образы персонажей,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литературные явления и факты, сюжеты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произведений, темы, проблемы, жанры, художественные приёмы,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эпизоды текста, особенности языка;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сопоставлять изученные и самостоятельно прочитанные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произведения художественной литературы с произведениями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других видов искусства (изобразительное искусство, музыка,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театр, балет, кино, фотоискусство, компьютерная графика);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4) выразительно читать стихи и прозу, в том числе наизусть (не менее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12 поэтических произведений, не выученных ранее), передавая личное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отношение к произведению (с учётом литературного развития,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 обучающихся);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5) пересказывать изученное и самостоятельно прочитанное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произведение, используя различные виды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устных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письменных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пересказов, обстоятельно отвечать на вопросы по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произведению и самостоятельно формулировать вопросы к тексту;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пересказывать сюжет и вычленять фабулу;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6) участвовать в беседе и диалоге о прочитанном произведении,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учебной дискуссии на литературные темы, соотносить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собственную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позицию с позицией автора и мнениями участников дискуссии, давать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аргументированную оценку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отстаивать свою точку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зрения, используя литературные аргументы;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7) создавать устные и письменные высказывания разных жанров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(объёмом не менее 250 слов), писать сочинение-рассуждение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заданной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теме с опорой на прочитанные произведения; представлять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развёрнутый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устный или письменный ответ на проблемный вопрос; исправлять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 и чужие письменные тексты; собирать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материал и обрабатывать информацию, необходимую для составления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плана, таблицы, схемы, доклада, конспекта, аннотации, эссе, отзыва,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рецензии, литературно-творческой работы на самостоятельно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выбранную</w:t>
      </w:r>
      <w:proofErr w:type="gramEnd"/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литературную или публицистическую тему, применяя различные виды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цитирования;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8) самостоятельно интерпретировать и оценивать текстуально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изученные и самостоятельно прочитанные художественные произведения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древнерусской, классической русской и зарубежной литературы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современных авторов с использованием методов смыслового чтения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эстетического анализа;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9) понимать важность вдумчивого чтения и изучения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фольклора и художественной литературы как способа познания мира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окружающей действительности, источника </w:t>
      </w: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эмоциональных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и эстетических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впечатлений, а также средства собственного развития;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10) самостоятельно планировать своё досуговое чтение, обогащать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свой литературный кругозор по рекомендациям учителя и сверстников, а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также проверенных </w:t>
      </w:r>
      <w:proofErr w:type="spell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интернет-ресурсов</w:t>
      </w:r>
      <w:proofErr w:type="spellEnd"/>
      <w:r w:rsidRPr="0036536B">
        <w:rPr>
          <w:rFonts w:ascii="Times New Roman" w:hAnsi="Times New Roman" w:cs="Times New Roman"/>
          <w:color w:val="000000"/>
          <w:sz w:val="24"/>
          <w:szCs w:val="24"/>
        </w:rPr>
        <w:t>, в том числе за счёт произведений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современной литературы;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11) участвовать в коллективной и индивидуальной проектной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исследовательской деятельности и уметь публично презентовать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полученные результаты;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12) уметь самостоятельно пользоваться энциклопедиями, словарями и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справочной литературой, информационно-справочными системами, в том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6536B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36536B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форме; пользоваться каталогами библиотек,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библиографическими указателями, системой поиска в Интернете; работать</w:t>
      </w:r>
    </w:p>
    <w:p w:rsidR="007E23F1" w:rsidRPr="0036536B" w:rsidRDefault="007E23F1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23F1" w:rsidRPr="0036536B" w:rsidRDefault="00CE0353" w:rsidP="0036536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6536B">
        <w:rPr>
          <w:rFonts w:ascii="Times New Roman" w:hAnsi="Times New Roman" w:cs="Times New Roman"/>
          <w:color w:val="000000"/>
          <w:sz w:val="24"/>
          <w:szCs w:val="24"/>
        </w:rPr>
        <w:t>с электронными библиотеками и подбирать в библиотечных фондах и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proofErr w:type="gramStart"/>
      <w:r w:rsidRPr="007731F6">
        <w:rPr>
          <w:rFonts w:ascii="Times New Roman" w:hAnsi="Times New Roman"/>
          <w:color w:val="000000"/>
          <w:sz w:val="28"/>
        </w:rPr>
        <w:t>Интернете</w:t>
      </w:r>
      <w:proofErr w:type="gramEnd"/>
      <w:r w:rsidRPr="007731F6">
        <w:rPr>
          <w:rFonts w:ascii="Times New Roman" w:hAnsi="Times New Roman"/>
          <w:color w:val="000000"/>
          <w:sz w:val="28"/>
        </w:rPr>
        <w:t xml:space="preserve"> проверенные источники для выполнения учебных задач;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применять ИКТ, соблюдая правила информационной безопасности.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 xml:space="preserve">При планировании предметных результатов освоения </w:t>
      </w:r>
      <w:proofErr w:type="gramStart"/>
      <w:r w:rsidRPr="007731F6">
        <w:rPr>
          <w:rFonts w:ascii="Times New Roman" w:hAnsi="Times New Roman"/>
          <w:color w:val="000000"/>
          <w:sz w:val="28"/>
        </w:rPr>
        <w:t>рабочей</w:t>
      </w:r>
      <w:proofErr w:type="gramEnd"/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программы следует учитывать, что формирование различных умений,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 xml:space="preserve">навыков, компетенций происходит у разных обучающихся с </w:t>
      </w:r>
      <w:proofErr w:type="gramStart"/>
      <w:r w:rsidRPr="007731F6">
        <w:rPr>
          <w:rFonts w:ascii="Times New Roman" w:hAnsi="Times New Roman"/>
          <w:color w:val="000000"/>
          <w:sz w:val="28"/>
        </w:rPr>
        <w:t>разной</w:t>
      </w:r>
      <w:proofErr w:type="gramEnd"/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скоростью и в разной степени, что диктует необходимость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дифференцированного и индивидуального подхода к ним и применения</w:t>
      </w:r>
    </w:p>
    <w:p w:rsidR="007E23F1" w:rsidRPr="007731F6" w:rsidRDefault="007E23F1">
      <w:pPr>
        <w:spacing w:after="0"/>
        <w:ind w:left="120"/>
      </w:pPr>
    </w:p>
    <w:p w:rsidR="007E23F1" w:rsidRPr="007731F6" w:rsidRDefault="00CE0353">
      <w:pPr>
        <w:spacing w:after="0"/>
        <w:ind w:left="120"/>
      </w:pPr>
      <w:r w:rsidRPr="007731F6">
        <w:rPr>
          <w:rFonts w:ascii="Times New Roman" w:hAnsi="Times New Roman"/>
          <w:color w:val="000000"/>
          <w:sz w:val="28"/>
        </w:rPr>
        <w:t>разных стратегий и создания индивидуальных образовательных</w:t>
      </w:r>
    </w:p>
    <w:p w:rsidR="007E23F1" w:rsidRPr="007731F6" w:rsidRDefault="007E23F1">
      <w:pPr>
        <w:spacing w:after="0"/>
        <w:ind w:left="120"/>
      </w:pPr>
    </w:p>
    <w:p w:rsidR="007E23F1" w:rsidRPr="007731F6" w:rsidRDefault="007E23F1">
      <w:pPr>
        <w:spacing w:after="0"/>
        <w:ind w:left="120"/>
      </w:pPr>
    </w:p>
    <w:p w:rsidR="007E23F1" w:rsidRPr="007731F6" w:rsidRDefault="007E23F1">
      <w:pPr>
        <w:sectPr w:rsidR="007E23F1" w:rsidRPr="007731F6">
          <w:pgSz w:w="11906" w:h="16383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bookmarkStart w:id="5" w:name="block-36428068"/>
      <w:bookmarkEnd w:id="4"/>
      <w:r w:rsidRPr="007731F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5"/>
        <w:gridCol w:w="1597"/>
        <w:gridCol w:w="1841"/>
        <w:gridCol w:w="1910"/>
        <w:gridCol w:w="2852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 w:rsidRPr="00365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B64E8">
            <w:pPr>
              <w:spacing w:after="0"/>
              <w:ind w:left="135"/>
            </w:pPr>
            <w:hyperlink r:id="rId8">
              <w:r w:rsidR="00CE0353"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Раздел 3. РУССКИЙ ХАРАКТЕР – РУССКАЯ ДУША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7E23F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1. РОССИЯ — РОДИНА МОЯ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 2. РУССКИЕ ТРАДИЦИИ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bookmarkStart w:id="6" w:name="block-3642807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820"/>
        <w:gridCol w:w="1186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Родина моя.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Преданья старины глубокой.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народные и литературные сказки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народные и литературные сказки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«Лиса и медведь» (русская народная сказка), К.Г. Паустовский «Дремучий медведь».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земли русской.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Москва в произведениях русских писателей.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А.С. Пушкин «На тихих берегах Москвы…», М.Ю. Лермонтов «Москва, Москва!.. 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сын…», Л.Н. Мартынов «Красные ворота»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 П. Чехов «В Москве на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Трубной площади».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лес.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А.В. Кольцов «Лес», В.А. Рождественский «Берёза», В.А. Солоухин «Седьмую ночь без перерыва…»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И.С. Соколов-Микитов «Русский лес».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традиции.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русского мира.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Рождество.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Б.Л. Пастернак «Рождественская звезда» (фрагмент), В.Д. Берестов «Перед Рождеством»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А.И. Куприн «Бедный принц».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Н.Д.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Телешов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«Ёлка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Митрича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Басни. И.А. Крылов «Дерево»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 А. Бунин «Снежный бык».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И. Белов «Скворцы».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характер – русская душа.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Не до ордена – была бы Родина.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года.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Ф.Н. Глинка «Авангардная песнь», Д.В. Давыдов «Партизан»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Загадки русской души. Парадоксы русского характера.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К.Г. Паустовский «Похождения жука-носорога» (солдатская сказка).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Ю.Я. Яковлев «Сыновья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Пешеходова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О ваших ровесниках. Школьные контрольные.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К.И. Чуковский «Серебряный герб» (фрагмент).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Гиваргизов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«Контрольный диктант».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Лишь слову жизнь дана. Родной язык, родная речь.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И.А. Бунин «Слово», В.Г.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Гордейчев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«Родная речь»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878"/>
        <w:gridCol w:w="1166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Россия – Родина моя. Преданья старины глубокой.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Богатыри и богатырство.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Былины. «Илья Муромец и Святогор»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Былинные сюжеты и герои в русской литературе. И.А. Бунин «Святогор и Илья»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М.М. Пришвин «Певец былин».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земли русской.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Север.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С.Г.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Писахов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«Ледяна колокольня»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«Морожены песни»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Б.В. Шергин «Поморские были и сказания».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Зима в русской поэзии. И.С.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Никитин «Встреча Зимы», А.А. Блок «Снег да снег. </w:t>
            </w:r>
            <w:r>
              <w:rPr>
                <w:rFonts w:ascii="Times New Roman" w:hAnsi="Times New Roman"/>
                <w:color w:val="000000"/>
                <w:sz w:val="24"/>
              </w:rPr>
              <w:t>Всю избу занесло…», Н.М. Рубцов «Первый снег»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По мотивам русских сказок о зиме. Е.Л. Шварц «Два брата».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традиции.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русского мира.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Масленица. М.Ю. Лермонтов «Посреди небесных тел…», А.Д. Дементьев «Прощёное воскресенье»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«Блины».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Тэффи. «Блины».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Всюду родимую Русь узнаю. В.А. Рождественский «Русская природа»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К.Г. Паустовский «Заботливый цветок».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Ю.В. Бондарев «Поздним вечером».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характер – русская душа.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Не до ордена – была бы Родина.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Оборона Севастополя. А.Н.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Апухтин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«Солдатская песня о Севастополе», А.А. Фет «Севастопольское братское кладбище», Рюрик Ивнев «Севастополь»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Загадки русской души.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Чудеса нужно проводить своими руками.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Ф.И. Тютчев «Чему бы жизнь нас ни учила…»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Н.С. Лесков «Неразменный рубль».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В.П. Астафьев «Бабушка с малиной».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ваших ровесниках.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мечты.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Р.П. Погодин «Кирпичные острова»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«Как я с ним познакомился».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Е.С. Велтистов «Миллион и один день каникул»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На русском дышим языке. К.Д. Бальмонт «Русский язык», Ю.П.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Мориц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«Язык обид – язык не русский…»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826"/>
        <w:gridCol w:w="1178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Родина моя.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Преданья старины глубокой.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песни.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Исторические и лирические песни. 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«На заре то было, братцы, на утренней…», «Ах вы, ветры, ветры буйные…»</w:t>
            </w:r>
            <w:proofErr w:type="gram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Фольклорные сюжеты и мотивы в русской литературе.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А.С. Пушкин «Песни о Стеньке 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Разине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>» (песня 1).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И.З. Суриков «Я ли в поле да не травушка была…», А.К. Толстой «Моя душа летит приветом…»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земли русской.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Сибирский край. В.Г. Распутин «Сибирь, Сибирь…»(Тобольск)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А.И. Солженицын «Колокол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Углича».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Родные просторы.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Русское поле. И.С. Никитин «Поле», И.А. Гофф «Русское поле»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Д.В. Григорович «Пахарь»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традиции. Праздники русского мира.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Пасха. К.Д. Бальмонт «Благовещенье в Москве», А.С. Хомяков «Кремлевская заутреня на Пасху», А.А. Фет «Христос Воскресе!» </w:t>
            </w:r>
            <w:r>
              <w:rPr>
                <w:rFonts w:ascii="Times New Roman" w:hAnsi="Times New Roman"/>
                <w:color w:val="000000"/>
                <w:sz w:val="24"/>
              </w:rPr>
              <w:t>(П.П. Боткину).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 «Казак».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 родного дома.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Русские мастера. В.А. Солоухин «Камешки на ладони»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Ф.А. Абрамов «Дом»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Р.И. Рождественский «О мастерах»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Русский характер – русская душа. Не до ордена – была бы Родина.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Первой мировой войне.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С.М. Городецкий «Воздушный витязь», Н.С. Гумилёв «Наступление», «Война».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М.М. Пришвин «Голубая стрекоза».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Загадки русской души. Долюшка женская.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Ф.И. Тютчев «Русской женщине», Н.А. Некрасов «Внимая ужасам войны…», Ю.В. Друнина «И откуда вдруг берутся силы…», В.М.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Тушнова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«Вот говорят: Россия…»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Ф.А. Абрамов «Золотые руки».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ваших ровесниках.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Взрослые детские проблемы.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А.С. Игнатова «Джинн Сева».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Н.Н.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Назаркин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«Изумрудная рыбка»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Лишь слову жизнь дана.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Такого языка на свете не бывало.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Рождественский «В родной поэзии совсем не старовер…»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890"/>
        <w:gridCol w:w="1160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Никитин «Хождение за три моря».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С. Пушкин «Пиковая дама». Повесть «Пиковая дама» как вершина пушкинской прозы.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С. Пушкин «Пиковая дама». Нравственные проблемы. Мотив игры. Честь и честолюбие.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Баратынский «Мой дар убог», «Болящий дух». </w:t>
            </w:r>
            <w:r>
              <w:rPr>
                <w:rFonts w:ascii="Times New Roman" w:hAnsi="Times New Roman"/>
                <w:color w:val="000000"/>
                <w:sz w:val="24"/>
              </w:rPr>
              <w:t>Тема высокого предназначения поэта.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Шварц «Дракон». Разрушение сказочного канона.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Шварц «Дракон». Размышление над сущностью человека и жизни.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Толстой «Князь Михайло Репнин».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Куприн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Листригоны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(отрывки).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И. Анненский «Дети», «Перед закатом», «Только мыслей и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слов».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Кузнецов «Атомная сказка»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Знакомство с творчеством Ю. Кузнецова.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Кузнецов «Атомная сказка»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>. Важность духовных начал в жизни человека.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Б. Пастернак «Когда разгуляется».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Л. Кассиль «Дорогие мои мальчишки». Нравственные уроки русской литературы советского периода.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Л. Кассиль «Дорогие мои мальчишки».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Комментированное чтение.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Казаков «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Арктур-гончий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пёс».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Белый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«Из окон вагона», «Тройка», «Родине». </w:t>
            </w:r>
            <w:r>
              <w:rPr>
                <w:rFonts w:ascii="Times New Roman" w:hAnsi="Times New Roman"/>
                <w:color w:val="000000"/>
                <w:sz w:val="24"/>
              </w:rPr>
              <w:t>Сборник «Пепел».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Ю. Казаков «</w:t>
            </w:r>
            <w:proofErr w:type="gramStart"/>
            <w:r w:rsidRPr="007731F6">
              <w:rPr>
                <w:rFonts w:ascii="Times New Roman" w:hAnsi="Times New Roman"/>
                <w:color w:val="000000"/>
                <w:sz w:val="24"/>
              </w:rPr>
              <w:t>Арктур-гончий</w:t>
            </w:r>
            <w:proofErr w:type="gram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пёс». Душевные движения человека и вечные вопросы о смысле человеческого существования.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А. Алексин «Безумная Евдокия». Нравственные ценности.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А. Алексин «Безумная Евдокия». </w:t>
            </w: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Поверхностное, невнимательное отношение к окружающим.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Высоцкий «А он не вернулся из боя», «Братские могилы».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 Шмелев «Мартын и Кинга».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Мурашова «Класс коррекции». Знакомство с творчеством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Е.Мурашовой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Мурашова «Класс коррекции». Уважительное отношение к людям разных социальных групп, инвалидам и социально брошенным.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Мурашова «Класс коррекции». «Формирование духовного мира начинается с элементарных, но очень простых норм человечности».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Рудашевский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«Куда уходит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кумуткан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творчеством писателя.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Рудашевский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«Куда уходит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кумуткан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Комментированное чтение.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Рудашевский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«Куда уходит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кумуткан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». Тема жестокого обращения с животными.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Бурятская жизнь, шаманы, обряды.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ваших ровесниках.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Взрослые детские проблемы.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Доцук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«Голос». Знакомство с творчеством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Д.Доцук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Доцук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«Голос». Семейные и дружеские отношения.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Голоса войны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Обзор российской литературы конца 20-начала 21 века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CE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3684"/>
        <w:gridCol w:w="1231"/>
        <w:gridCol w:w="1841"/>
        <w:gridCol w:w="1910"/>
        <w:gridCol w:w="1423"/>
        <w:gridCol w:w="2861"/>
      </w:tblGrid>
      <w:tr w:rsidR="007E23F1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2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3F1" w:rsidRDefault="007E23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3F1" w:rsidRDefault="007E23F1"/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«Сказание о Борисе и Глебе». Сказание как жанр духовной литературы.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К. Рылеев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 Думы.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Бр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>. Стругацкие «Понедельник начинается в субботу».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Гаршин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Аttalea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princeps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Волошин «Заклинание», «Гроза».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М. Цветаева «На заре», И. Северянин «Игорь и Ярославна».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О.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Берггольц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«Я буду сегодня с тобой говорить».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Кедрин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«Дума о России».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Богомолов «Иван».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Б. Васильев «Не стреляйте в белых лебедей» (главы).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Крапивин «Гуси - гуси, га-га-га...».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Е. Евтушенко «Проклятье века — это спешка».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И. Бродский, стихотворения о Рождестве.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В. Набоков «Другие берега» (отрывки).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7E23F1" w:rsidRPr="0036536B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>С. Довлатов «Когда- то мы жили в горах».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31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Е.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Рудашевский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«Друг мой,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Бзоу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 w:rsidRPr="007731F6">
              <w:rPr>
                <w:rFonts w:ascii="Times New Roman" w:hAnsi="Times New Roman"/>
                <w:color w:val="000000"/>
                <w:sz w:val="24"/>
              </w:rPr>
              <w:t>Сабитова</w:t>
            </w:r>
            <w:proofErr w:type="spellEnd"/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«Три твоих имени».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:rsidR="007E23F1" w:rsidRDefault="007E23F1">
            <w:pPr>
              <w:spacing w:after="0"/>
              <w:ind w:left="135"/>
            </w:pPr>
          </w:p>
        </w:tc>
      </w:tr>
      <w:tr w:rsidR="007E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Pr="007731F6" w:rsidRDefault="00CE0353">
            <w:pPr>
              <w:spacing w:after="0"/>
              <w:ind w:left="135"/>
            </w:pPr>
            <w:r w:rsidRPr="007731F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 w:rsidRPr="007731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3" w:type="dxa"/>
            <w:tcMar>
              <w:top w:w="50" w:type="dxa"/>
              <w:left w:w="100" w:type="dxa"/>
            </w:tcMar>
            <w:vAlign w:val="center"/>
          </w:tcPr>
          <w:p w:rsidR="007E23F1" w:rsidRDefault="00CE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3F1" w:rsidRDefault="007E23F1"/>
        </w:tc>
      </w:tr>
    </w:tbl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3F1" w:rsidRDefault="007E23F1">
      <w:pPr>
        <w:sectPr w:rsidR="007E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CE0353" w:rsidRDefault="00CE0353"/>
    <w:sectPr w:rsidR="00CE03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F1"/>
    <w:rsid w:val="0036536B"/>
    <w:rsid w:val="007731F6"/>
    <w:rsid w:val="007B64E8"/>
    <w:rsid w:val="007E23F1"/>
    <w:rsid w:val="00C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5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5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96ed6" TargetMode="External"/><Relationship Id="rId21" Type="http://schemas.openxmlformats.org/officeDocument/2006/relationships/hyperlink" Target="https://m.edsoo.ru/8a19671a" TargetMode="External"/><Relationship Id="rId42" Type="http://schemas.openxmlformats.org/officeDocument/2006/relationships/hyperlink" Target="https://m.edsoo.ru/8a198876" TargetMode="External"/><Relationship Id="rId47" Type="http://schemas.openxmlformats.org/officeDocument/2006/relationships/hyperlink" Target="https://m.edsoo.ru/8bc2aee6" TargetMode="External"/><Relationship Id="rId63" Type="http://schemas.openxmlformats.org/officeDocument/2006/relationships/hyperlink" Target="https://m.edsoo.ru/8bc2cf70" TargetMode="External"/><Relationship Id="rId68" Type="http://schemas.openxmlformats.org/officeDocument/2006/relationships/hyperlink" Target="https://m.edsoo.ru/8bc34310" TargetMode="External"/><Relationship Id="rId84" Type="http://schemas.openxmlformats.org/officeDocument/2006/relationships/hyperlink" Target="https://m.edsoo.ru/8bc35e2c" TargetMode="External"/><Relationship Id="rId89" Type="http://schemas.openxmlformats.org/officeDocument/2006/relationships/hyperlink" Target="https://m.edsoo.ru/8bc33fa0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96062" TargetMode="External"/><Relationship Id="rId29" Type="http://schemas.openxmlformats.org/officeDocument/2006/relationships/hyperlink" Target="https://m.edsoo.ru/8a1970fc" TargetMode="External"/><Relationship Id="rId107" Type="http://schemas.openxmlformats.org/officeDocument/2006/relationships/hyperlink" Target="https://m.edsoo.ru/8bc33fa0" TargetMode="External"/><Relationship Id="rId11" Type="http://schemas.openxmlformats.org/officeDocument/2006/relationships/hyperlink" Target="https://m.edsoo.ru/8a195946" TargetMode="External"/><Relationship Id="rId24" Type="http://schemas.openxmlformats.org/officeDocument/2006/relationships/hyperlink" Target="https://m.edsoo.ru/8a196bfc" TargetMode="External"/><Relationship Id="rId32" Type="http://schemas.openxmlformats.org/officeDocument/2006/relationships/hyperlink" Target="https://m.edsoo.ru/8a197610" TargetMode="External"/><Relationship Id="rId37" Type="http://schemas.openxmlformats.org/officeDocument/2006/relationships/hyperlink" Target="https://m.edsoo.ru/8a197e58" TargetMode="External"/><Relationship Id="rId40" Type="http://schemas.openxmlformats.org/officeDocument/2006/relationships/hyperlink" Target="https://m.edsoo.ru/8a198268" TargetMode="External"/><Relationship Id="rId45" Type="http://schemas.openxmlformats.org/officeDocument/2006/relationships/hyperlink" Target="https://m.edsoo.ru/8bc2abbc" TargetMode="External"/><Relationship Id="rId53" Type="http://schemas.openxmlformats.org/officeDocument/2006/relationships/hyperlink" Target="https://m.edsoo.ru/8bc2bb52" TargetMode="External"/><Relationship Id="rId58" Type="http://schemas.openxmlformats.org/officeDocument/2006/relationships/hyperlink" Target="https://m.edsoo.ru/8bc2c732" TargetMode="External"/><Relationship Id="rId66" Type="http://schemas.openxmlformats.org/officeDocument/2006/relationships/hyperlink" Target="https://m.edsoo.ru/8bc3420c" TargetMode="External"/><Relationship Id="rId74" Type="http://schemas.openxmlformats.org/officeDocument/2006/relationships/hyperlink" Target="https://m.edsoo.ru/8bc34e6e" TargetMode="External"/><Relationship Id="rId79" Type="http://schemas.openxmlformats.org/officeDocument/2006/relationships/hyperlink" Target="https://m.edsoo.ru/8bc3565c" TargetMode="External"/><Relationship Id="rId87" Type="http://schemas.openxmlformats.org/officeDocument/2006/relationships/hyperlink" Target="https://m.edsoo.ru/8bc3420c" TargetMode="External"/><Relationship Id="rId102" Type="http://schemas.openxmlformats.org/officeDocument/2006/relationships/hyperlink" Target="https://m.edsoo.ru/8bc35c06" TargetMode="External"/><Relationship Id="rId110" Type="http://schemas.openxmlformats.org/officeDocument/2006/relationships/hyperlink" Target="https://m.edsoo.ru/8bc34d6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2cba6" TargetMode="External"/><Relationship Id="rId82" Type="http://schemas.openxmlformats.org/officeDocument/2006/relationships/hyperlink" Target="https://m.edsoo.ru/8bc35990" TargetMode="External"/><Relationship Id="rId90" Type="http://schemas.openxmlformats.org/officeDocument/2006/relationships/hyperlink" Target="https://m.edsoo.ru/8bc34310" TargetMode="External"/><Relationship Id="rId95" Type="http://schemas.openxmlformats.org/officeDocument/2006/relationships/hyperlink" Target="https://m.edsoo.ru/8bc34e6e" TargetMode="External"/><Relationship Id="rId19" Type="http://schemas.openxmlformats.org/officeDocument/2006/relationships/hyperlink" Target="https://m.edsoo.ru/8a196418" TargetMode="External"/><Relationship Id="rId14" Type="http://schemas.openxmlformats.org/officeDocument/2006/relationships/hyperlink" Target="https://m.edsoo.ru/8a195d1a" TargetMode="External"/><Relationship Id="rId22" Type="http://schemas.openxmlformats.org/officeDocument/2006/relationships/hyperlink" Target="https://m.edsoo.ru/8a19685a" TargetMode="External"/><Relationship Id="rId27" Type="http://schemas.openxmlformats.org/officeDocument/2006/relationships/hyperlink" Target="https://m.edsoo.ru/8a196fee" TargetMode="External"/><Relationship Id="rId30" Type="http://schemas.openxmlformats.org/officeDocument/2006/relationships/hyperlink" Target="https://m.edsoo.ru/8a197354" TargetMode="External"/><Relationship Id="rId35" Type="http://schemas.openxmlformats.org/officeDocument/2006/relationships/hyperlink" Target="https://m.edsoo.ru/8a197bb0" TargetMode="External"/><Relationship Id="rId43" Type="http://schemas.openxmlformats.org/officeDocument/2006/relationships/hyperlink" Target="https://m.edsoo.ru/8bc2a7e8" TargetMode="External"/><Relationship Id="rId48" Type="http://schemas.openxmlformats.org/officeDocument/2006/relationships/hyperlink" Target="https://m.edsoo.ru/8bc2b06c" TargetMode="External"/><Relationship Id="rId56" Type="http://schemas.openxmlformats.org/officeDocument/2006/relationships/hyperlink" Target="https://m.edsoo.ru/8bc2c4e4" TargetMode="External"/><Relationship Id="rId64" Type="http://schemas.openxmlformats.org/officeDocument/2006/relationships/hyperlink" Target="https://m.edsoo.ru/8bc338b6" TargetMode="External"/><Relationship Id="rId69" Type="http://schemas.openxmlformats.org/officeDocument/2006/relationships/hyperlink" Target="https://m.edsoo.ru/8bc34428" TargetMode="External"/><Relationship Id="rId77" Type="http://schemas.openxmlformats.org/officeDocument/2006/relationships/hyperlink" Target="https://m.edsoo.ru/8bc3542c" TargetMode="External"/><Relationship Id="rId100" Type="http://schemas.openxmlformats.org/officeDocument/2006/relationships/hyperlink" Target="https://m.edsoo.ru/8bc35878" TargetMode="External"/><Relationship Id="rId105" Type="http://schemas.openxmlformats.org/officeDocument/2006/relationships/hyperlink" Target="https://m.edsoo.ru/8bc3420c" TargetMode="External"/><Relationship Id="rId8" Type="http://schemas.openxmlformats.org/officeDocument/2006/relationships/hyperlink" Target="https://m.edsoo.ru/8a195e28" TargetMode="External"/><Relationship Id="rId51" Type="http://schemas.openxmlformats.org/officeDocument/2006/relationships/hyperlink" Target="https://m.edsoo.ru/8bc2b4e0" TargetMode="External"/><Relationship Id="rId72" Type="http://schemas.openxmlformats.org/officeDocument/2006/relationships/hyperlink" Target="https://m.edsoo.ru/8bc34860" TargetMode="External"/><Relationship Id="rId80" Type="http://schemas.openxmlformats.org/officeDocument/2006/relationships/hyperlink" Target="https://m.edsoo.ru/8bc35774" TargetMode="External"/><Relationship Id="rId85" Type="http://schemas.openxmlformats.org/officeDocument/2006/relationships/hyperlink" Target="https://m.edsoo.ru/8bc35a94" TargetMode="External"/><Relationship Id="rId93" Type="http://schemas.openxmlformats.org/officeDocument/2006/relationships/hyperlink" Target="https://m.edsoo.ru/8bc34860" TargetMode="External"/><Relationship Id="rId98" Type="http://schemas.openxmlformats.org/officeDocument/2006/relationships/hyperlink" Target="https://m.edsoo.ru/8bc352b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a195a5e" TargetMode="External"/><Relationship Id="rId17" Type="http://schemas.openxmlformats.org/officeDocument/2006/relationships/hyperlink" Target="https://m.edsoo.ru/8a196170" TargetMode="External"/><Relationship Id="rId25" Type="http://schemas.openxmlformats.org/officeDocument/2006/relationships/hyperlink" Target="https://m.edsoo.ru/8a196daa" TargetMode="External"/><Relationship Id="rId33" Type="http://schemas.openxmlformats.org/officeDocument/2006/relationships/hyperlink" Target="https://m.edsoo.ru/8a197728" TargetMode="External"/><Relationship Id="rId38" Type="http://schemas.openxmlformats.org/officeDocument/2006/relationships/hyperlink" Target="https://m.edsoo.ru/8a197fa2" TargetMode="External"/><Relationship Id="rId46" Type="http://schemas.openxmlformats.org/officeDocument/2006/relationships/hyperlink" Target="https://m.edsoo.ru/8bc2ad6a" TargetMode="External"/><Relationship Id="rId59" Type="http://schemas.openxmlformats.org/officeDocument/2006/relationships/hyperlink" Target="https://m.edsoo.ru/8bc2c84a" TargetMode="External"/><Relationship Id="rId67" Type="http://schemas.openxmlformats.org/officeDocument/2006/relationships/hyperlink" Target="https://m.edsoo.ru/8bc33fa0" TargetMode="External"/><Relationship Id="rId103" Type="http://schemas.openxmlformats.org/officeDocument/2006/relationships/hyperlink" Target="https://m.edsoo.ru/8bc35e2c" TargetMode="External"/><Relationship Id="rId108" Type="http://schemas.openxmlformats.org/officeDocument/2006/relationships/hyperlink" Target="https://m.edsoo.ru/8bc34310" TargetMode="External"/><Relationship Id="rId20" Type="http://schemas.openxmlformats.org/officeDocument/2006/relationships/hyperlink" Target="https://m.edsoo.ru/8a19658a" TargetMode="External"/><Relationship Id="rId41" Type="http://schemas.openxmlformats.org/officeDocument/2006/relationships/hyperlink" Target="https://m.edsoo.ru/8a198754" TargetMode="External"/><Relationship Id="rId54" Type="http://schemas.openxmlformats.org/officeDocument/2006/relationships/hyperlink" Target="https://m.edsoo.ru/8bc2c124" TargetMode="External"/><Relationship Id="rId62" Type="http://schemas.openxmlformats.org/officeDocument/2006/relationships/hyperlink" Target="https://m.edsoo.ru/8bc2ce58" TargetMode="External"/><Relationship Id="rId70" Type="http://schemas.openxmlformats.org/officeDocument/2006/relationships/hyperlink" Target="https://m.edsoo.ru/8bc3464e" TargetMode="External"/><Relationship Id="rId75" Type="http://schemas.openxmlformats.org/officeDocument/2006/relationships/hyperlink" Target="https://m.edsoo.ru/8bc350a8" TargetMode="External"/><Relationship Id="rId83" Type="http://schemas.openxmlformats.org/officeDocument/2006/relationships/hyperlink" Target="https://m.edsoo.ru/8bc35c06" TargetMode="External"/><Relationship Id="rId88" Type="http://schemas.openxmlformats.org/officeDocument/2006/relationships/hyperlink" Target="https://m.edsoo.ru/8bc340ae" TargetMode="External"/><Relationship Id="rId91" Type="http://schemas.openxmlformats.org/officeDocument/2006/relationships/hyperlink" Target="https://m.edsoo.ru/8bc34428" TargetMode="External"/><Relationship Id="rId96" Type="http://schemas.openxmlformats.org/officeDocument/2006/relationships/hyperlink" Target="https://m.edsoo.ru/8bc34e6e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8a19572a" TargetMode="External"/><Relationship Id="rId15" Type="http://schemas.openxmlformats.org/officeDocument/2006/relationships/hyperlink" Target="https://m.edsoo.ru/8a195e28" TargetMode="External"/><Relationship Id="rId23" Type="http://schemas.openxmlformats.org/officeDocument/2006/relationships/hyperlink" Target="https://m.edsoo.ru/8a196a9e" TargetMode="External"/><Relationship Id="rId28" Type="http://schemas.openxmlformats.org/officeDocument/2006/relationships/hyperlink" Target="https://m.edsoo.ru/8a1970fc" TargetMode="External"/><Relationship Id="rId36" Type="http://schemas.openxmlformats.org/officeDocument/2006/relationships/hyperlink" Target="https://m.edsoo.ru/8a197d4a" TargetMode="External"/><Relationship Id="rId49" Type="http://schemas.openxmlformats.org/officeDocument/2006/relationships/hyperlink" Target="https://m.edsoo.ru/8bc2b1fc" TargetMode="External"/><Relationship Id="rId57" Type="http://schemas.openxmlformats.org/officeDocument/2006/relationships/hyperlink" Target="https://m.edsoo.ru/8bc2c61a" TargetMode="External"/><Relationship Id="rId106" Type="http://schemas.openxmlformats.org/officeDocument/2006/relationships/hyperlink" Target="https://m.edsoo.ru/8bc340ae" TargetMode="External"/><Relationship Id="rId10" Type="http://schemas.openxmlformats.org/officeDocument/2006/relationships/hyperlink" Target="https://m.edsoo.ru/8a195838" TargetMode="External"/><Relationship Id="rId31" Type="http://schemas.openxmlformats.org/officeDocument/2006/relationships/hyperlink" Target="https://m.edsoo.ru/8a1974e4" TargetMode="External"/><Relationship Id="rId44" Type="http://schemas.openxmlformats.org/officeDocument/2006/relationships/hyperlink" Target="https://m.edsoo.ru/8bc2aa04" TargetMode="External"/><Relationship Id="rId52" Type="http://schemas.openxmlformats.org/officeDocument/2006/relationships/hyperlink" Target="https://m.edsoo.ru/8bc2b81e" TargetMode="External"/><Relationship Id="rId60" Type="http://schemas.openxmlformats.org/officeDocument/2006/relationships/hyperlink" Target="https://m.edsoo.ru/8bc2c976" TargetMode="External"/><Relationship Id="rId65" Type="http://schemas.openxmlformats.org/officeDocument/2006/relationships/hyperlink" Target="https://m.edsoo.ru/8bc340ae" TargetMode="External"/><Relationship Id="rId73" Type="http://schemas.openxmlformats.org/officeDocument/2006/relationships/hyperlink" Target="https://m.edsoo.ru/8bc34d60" TargetMode="External"/><Relationship Id="rId78" Type="http://schemas.openxmlformats.org/officeDocument/2006/relationships/hyperlink" Target="https://m.edsoo.ru/8bc35544" TargetMode="External"/><Relationship Id="rId81" Type="http://schemas.openxmlformats.org/officeDocument/2006/relationships/hyperlink" Target="https://m.edsoo.ru/8bc35878" TargetMode="External"/><Relationship Id="rId86" Type="http://schemas.openxmlformats.org/officeDocument/2006/relationships/hyperlink" Target="https://m.edsoo.ru/8bc338b6" TargetMode="External"/><Relationship Id="rId94" Type="http://schemas.openxmlformats.org/officeDocument/2006/relationships/hyperlink" Target="https://m.edsoo.ru/8bc34d60" TargetMode="External"/><Relationship Id="rId99" Type="http://schemas.openxmlformats.org/officeDocument/2006/relationships/hyperlink" Target="https://m.edsoo.ru/8bc3542c" TargetMode="External"/><Relationship Id="rId101" Type="http://schemas.openxmlformats.org/officeDocument/2006/relationships/hyperlink" Target="https://m.edsoo.ru/8bc35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9572a" TargetMode="External"/><Relationship Id="rId13" Type="http://schemas.openxmlformats.org/officeDocument/2006/relationships/hyperlink" Target="https://m.edsoo.ru/8a195c02" TargetMode="External"/><Relationship Id="rId18" Type="http://schemas.openxmlformats.org/officeDocument/2006/relationships/hyperlink" Target="https://m.edsoo.ru/8a19629c" TargetMode="External"/><Relationship Id="rId39" Type="http://schemas.openxmlformats.org/officeDocument/2006/relationships/hyperlink" Target="https://m.edsoo.ru/8a198128" TargetMode="External"/><Relationship Id="rId109" Type="http://schemas.openxmlformats.org/officeDocument/2006/relationships/hyperlink" Target="https://m.edsoo.ru/8bc34860" TargetMode="External"/><Relationship Id="rId34" Type="http://schemas.openxmlformats.org/officeDocument/2006/relationships/hyperlink" Target="https://m.edsoo.ru/8a197840" TargetMode="External"/><Relationship Id="rId50" Type="http://schemas.openxmlformats.org/officeDocument/2006/relationships/hyperlink" Target="https://m.edsoo.ru/8bc2b3be" TargetMode="External"/><Relationship Id="rId55" Type="http://schemas.openxmlformats.org/officeDocument/2006/relationships/hyperlink" Target="https://m.edsoo.ru/8bc2c354" TargetMode="External"/><Relationship Id="rId76" Type="http://schemas.openxmlformats.org/officeDocument/2006/relationships/hyperlink" Target="https://m.edsoo.ru/8bc352ba" TargetMode="External"/><Relationship Id="rId97" Type="http://schemas.openxmlformats.org/officeDocument/2006/relationships/hyperlink" Target="https://m.edsoo.ru/8bc350a8" TargetMode="External"/><Relationship Id="rId104" Type="http://schemas.openxmlformats.org/officeDocument/2006/relationships/hyperlink" Target="https://m.edsoo.ru/8bc35a94" TargetMode="External"/><Relationship Id="rId7" Type="http://schemas.openxmlformats.org/officeDocument/2006/relationships/hyperlink" Target="https://m.edsoo.ru/8a195a5e" TargetMode="External"/><Relationship Id="rId71" Type="http://schemas.openxmlformats.org/officeDocument/2006/relationships/hyperlink" Target="https://m.edsoo.ru/8bc3475c" TargetMode="External"/><Relationship Id="rId92" Type="http://schemas.openxmlformats.org/officeDocument/2006/relationships/hyperlink" Target="https://m.edsoo.ru/8bc346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10551</Words>
  <Characters>60146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2025-09-03T11:16:00Z</dcterms:created>
  <dcterms:modified xsi:type="dcterms:W3CDTF">2025-09-03T11:16:00Z</dcterms:modified>
</cp:coreProperties>
</file>